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43" w:rsidRDefault="00994543" w:rsidP="00994543">
      <w:pPr>
        <w:pStyle w:val="40"/>
        <w:shd w:val="clear" w:color="auto" w:fill="auto"/>
        <w:tabs>
          <w:tab w:val="left" w:pos="4079"/>
          <w:tab w:val="left" w:pos="5409"/>
        </w:tabs>
        <w:spacing w:after="152" w:line="200" w:lineRule="exact"/>
        <w:ind w:left="2620"/>
      </w:pPr>
      <w:r>
        <w:t>... .</w:t>
      </w:r>
      <w:r>
        <w:tab/>
        <w:t>.</w:t>
      </w:r>
      <w:r>
        <w:tab/>
      </w:r>
    </w:p>
    <w:p w:rsidR="00994543" w:rsidRDefault="00994543" w:rsidP="00994543">
      <w:pPr>
        <w:pStyle w:val="30"/>
        <w:keepNext/>
        <w:keepLines/>
        <w:shd w:val="clear" w:color="auto" w:fill="auto"/>
        <w:spacing w:before="0" w:after="284" w:line="480" w:lineRule="exact"/>
        <w:ind w:left="3240"/>
      </w:pPr>
    </w:p>
    <w:p w:rsidR="00994543" w:rsidRPr="00653EB5" w:rsidRDefault="00653EB5" w:rsidP="00994543">
      <w:pPr>
        <w:pStyle w:val="110"/>
        <w:shd w:val="clear" w:color="auto" w:fill="auto"/>
        <w:spacing w:before="0" w:after="270" w:line="380" w:lineRule="exact"/>
        <w:ind w:left="20"/>
        <w:rPr>
          <w:i/>
        </w:rPr>
      </w:pPr>
      <w:bookmarkStart w:id="0" w:name="bookmark12"/>
      <w:r w:rsidRPr="00653EB5">
        <w:rPr>
          <w:i/>
        </w:rPr>
        <w:t xml:space="preserve">Конспект </w:t>
      </w:r>
      <w:proofErr w:type="spellStart"/>
      <w:r w:rsidRPr="00653EB5">
        <w:rPr>
          <w:i/>
        </w:rPr>
        <w:t>о</w:t>
      </w:r>
      <w:r w:rsidR="00994543" w:rsidRPr="00653EB5">
        <w:rPr>
          <w:i/>
        </w:rPr>
        <w:t>од</w:t>
      </w:r>
      <w:proofErr w:type="spellEnd"/>
      <w:r w:rsidR="00994543" w:rsidRPr="00653EB5">
        <w:rPr>
          <w:i/>
        </w:rPr>
        <w:t xml:space="preserve"> по развитию речи и обучению грамоте</w:t>
      </w:r>
      <w:bookmarkEnd w:id="0"/>
    </w:p>
    <w:p w:rsidR="00653EB5" w:rsidRPr="00653EB5" w:rsidRDefault="00653EB5" w:rsidP="00994543">
      <w:pPr>
        <w:pStyle w:val="110"/>
        <w:shd w:val="clear" w:color="auto" w:fill="auto"/>
        <w:spacing w:before="0" w:after="270" w:line="380" w:lineRule="exact"/>
        <w:ind w:left="20"/>
        <w:rPr>
          <w:i/>
        </w:rPr>
      </w:pPr>
    </w:p>
    <w:p w:rsidR="00653EB5" w:rsidRPr="00653EB5" w:rsidRDefault="00653EB5" w:rsidP="00653EB5">
      <w:pPr>
        <w:pStyle w:val="40"/>
        <w:shd w:val="clear" w:color="auto" w:fill="auto"/>
        <w:tabs>
          <w:tab w:val="left" w:pos="4079"/>
          <w:tab w:val="left" w:pos="5409"/>
        </w:tabs>
        <w:spacing w:after="152" w:line="200" w:lineRule="exact"/>
        <w:ind w:left="2620"/>
        <w:rPr>
          <w:i/>
        </w:rPr>
      </w:pPr>
      <w:r w:rsidRPr="00653EB5">
        <w:rPr>
          <w:i/>
        </w:rPr>
        <w:t>... .</w:t>
      </w:r>
      <w:r w:rsidRPr="00653EB5">
        <w:rPr>
          <w:i/>
        </w:rPr>
        <w:tab/>
        <w:t>.</w:t>
      </w:r>
      <w:r w:rsidRPr="00653EB5">
        <w:rPr>
          <w:i/>
        </w:rPr>
        <w:tab/>
      </w:r>
    </w:p>
    <w:p w:rsidR="00653EB5" w:rsidRPr="00653EB5" w:rsidRDefault="00653EB5" w:rsidP="00653EB5">
      <w:pPr>
        <w:pStyle w:val="30"/>
        <w:keepNext/>
        <w:keepLines/>
        <w:shd w:val="clear" w:color="auto" w:fill="auto"/>
        <w:spacing w:before="0" w:after="96" w:line="480" w:lineRule="exact"/>
        <w:ind w:left="1040"/>
        <w:rPr>
          <w:i/>
          <w:sz w:val="56"/>
          <w:szCs w:val="56"/>
        </w:rPr>
      </w:pPr>
      <w:r w:rsidRPr="00653EB5">
        <w:rPr>
          <w:i/>
          <w:sz w:val="56"/>
          <w:szCs w:val="56"/>
        </w:rPr>
        <w:t>Веселое путешествие на остров</w:t>
      </w:r>
    </w:p>
    <w:p w:rsidR="00653EB5" w:rsidRPr="00653EB5" w:rsidRDefault="00653EB5" w:rsidP="00653EB5">
      <w:pPr>
        <w:pStyle w:val="30"/>
        <w:keepNext/>
        <w:keepLines/>
        <w:shd w:val="clear" w:color="auto" w:fill="auto"/>
        <w:spacing w:before="0" w:after="284" w:line="480" w:lineRule="exact"/>
        <w:ind w:left="3240"/>
        <w:rPr>
          <w:i/>
          <w:sz w:val="56"/>
          <w:szCs w:val="56"/>
        </w:rPr>
      </w:pPr>
      <w:r w:rsidRPr="00653EB5">
        <w:rPr>
          <w:i/>
          <w:sz w:val="56"/>
          <w:szCs w:val="56"/>
        </w:rPr>
        <w:t>Грамматики</w:t>
      </w:r>
    </w:p>
    <w:p w:rsidR="00653EB5" w:rsidRPr="00653EB5" w:rsidRDefault="00653EB5" w:rsidP="00653EB5">
      <w:pPr>
        <w:pStyle w:val="30"/>
        <w:keepNext/>
        <w:keepLines/>
        <w:shd w:val="clear" w:color="auto" w:fill="auto"/>
        <w:spacing w:before="0" w:after="284" w:line="480" w:lineRule="exact"/>
        <w:ind w:left="3240"/>
        <w:rPr>
          <w:i/>
        </w:rPr>
      </w:pPr>
      <w:r w:rsidRPr="00653EB5">
        <w:rPr>
          <w:i/>
        </w:rPr>
        <w:t>( 6-7 лет)</w:t>
      </w:r>
    </w:p>
    <w:p w:rsidR="00994543" w:rsidRPr="00653EB5" w:rsidRDefault="00994543" w:rsidP="00653EB5">
      <w:pPr>
        <w:pStyle w:val="110"/>
        <w:shd w:val="clear" w:color="auto" w:fill="auto"/>
        <w:spacing w:before="0" w:after="270" w:line="380" w:lineRule="exact"/>
        <w:ind w:left="-2268"/>
        <w:jc w:val="right"/>
        <w:rPr>
          <w:i/>
        </w:rPr>
      </w:pPr>
    </w:p>
    <w:p w:rsidR="00994543" w:rsidRPr="00653EB5" w:rsidRDefault="00994543" w:rsidP="00994543">
      <w:pPr>
        <w:pStyle w:val="110"/>
        <w:shd w:val="clear" w:color="auto" w:fill="auto"/>
        <w:spacing w:before="0" w:after="270" w:line="380" w:lineRule="exact"/>
        <w:ind w:left="20"/>
        <w:jc w:val="right"/>
        <w:rPr>
          <w:i/>
        </w:rPr>
      </w:pPr>
    </w:p>
    <w:p w:rsidR="00994543" w:rsidRPr="00653EB5" w:rsidRDefault="00994543" w:rsidP="00994543">
      <w:pPr>
        <w:pStyle w:val="110"/>
        <w:shd w:val="clear" w:color="auto" w:fill="auto"/>
        <w:spacing w:before="0" w:after="270" w:line="380" w:lineRule="exact"/>
        <w:ind w:left="20"/>
        <w:jc w:val="right"/>
        <w:rPr>
          <w:i/>
        </w:rPr>
      </w:pPr>
      <w:r w:rsidRPr="00653EB5">
        <w:rPr>
          <w:i/>
        </w:rPr>
        <w:t>Воспитатель Федосенко Е.В.</w:t>
      </w:r>
    </w:p>
    <w:p w:rsidR="00994543" w:rsidRDefault="00994543" w:rsidP="00994543">
      <w:pPr>
        <w:pStyle w:val="110"/>
        <w:shd w:val="clear" w:color="auto" w:fill="auto"/>
        <w:spacing w:before="0" w:after="270" w:line="380" w:lineRule="exact"/>
        <w:ind w:left="20"/>
      </w:pPr>
    </w:p>
    <w:p w:rsidR="00994543" w:rsidRDefault="00994543" w:rsidP="00994543">
      <w:pPr>
        <w:pStyle w:val="110"/>
        <w:shd w:val="clear" w:color="auto" w:fill="auto"/>
        <w:spacing w:before="0" w:after="270" w:line="380" w:lineRule="exact"/>
        <w:ind w:left="20"/>
      </w:pPr>
    </w:p>
    <w:p w:rsidR="00994543" w:rsidRDefault="00994543" w:rsidP="00994543">
      <w:pPr>
        <w:pStyle w:val="110"/>
        <w:shd w:val="clear" w:color="auto" w:fill="auto"/>
        <w:spacing w:before="0" w:after="270" w:line="380" w:lineRule="exact"/>
        <w:ind w:left="20"/>
      </w:pPr>
    </w:p>
    <w:p w:rsidR="00994543" w:rsidRDefault="00994543" w:rsidP="00994543">
      <w:pPr>
        <w:pStyle w:val="110"/>
        <w:shd w:val="clear" w:color="auto" w:fill="auto"/>
        <w:spacing w:before="0" w:after="270" w:line="380" w:lineRule="exact"/>
        <w:ind w:left="20"/>
      </w:pPr>
    </w:p>
    <w:p w:rsidR="00994543" w:rsidRDefault="00994543" w:rsidP="00994543">
      <w:pPr>
        <w:pStyle w:val="110"/>
        <w:shd w:val="clear" w:color="auto" w:fill="auto"/>
        <w:spacing w:before="0" w:after="270" w:line="380" w:lineRule="exact"/>
        <w:ind w:left="20"/>
      </w:pPr>
    </w:p>
    <w:p w:rsidR="00994543" w:rsidRDefault="00994543" w:rsidP="00994543">
      <w:pPr>
        <w:pStyle w:val="110"/>
        <w:shd w:val="clear" w:color="auto" w:fill="auto"/>
        <w:spacing w:before="0" w:after="270" w:line="380" w:lineRule="exact"/>
        <w:ind w:left="20"/>
      </w:pPr>
    </w:p>
    <w:p w:rsidR="00994543" w:rsidRDefault="00994543" w:rsidP="00994543">
      <w:pPr>
        <w:pStyle w:val="110"/>
        <w:shd w:val="clear" w:color="auto" w:fill="auto"/>
        <w:spacing w:before="0" w:after="270" w:line="380" w:lineRule="exact"/>
        <w:ind w:left="20"/>
      </w:pPr>
    </w:p>
    <w:p w:rsidR="00994543" w:rsidRDefault="00994543" w:rsidP="00994543">
      <w:pPr>
        <w:pStyle w:val="110"/>
        <w:shd w:val="clear" w:color="auto" w:fill="auto"/>
        <w:spacing w:before="0" w:after="270" w:line="380" w:lineRule="exact"/>
        <w:ind w:left="20"/>
      </w:pPr>
    </w:p>
    <w:p w:rsidR="00994543" w:rsidRDefault="00994543" w:rsidP="00994543">
      <w:pPr>
        <w:pStyle w:val="110"/>
        <w:shd w:val="clear" w:color="auto" w:fill="auto"/>
        <w:spacing w:before="0" w:after="270" w:line="380" w:lineRule="exact"/>
        <w:ind w:left="20"/>
      </w:pPr>
    </w:p>
    <w:p w:rsidR="00994543" w:rsidRDefault="00994543" w:rsidP="00994543">
      <w:pPr>
        <w:pStyle w:val="110"/>
        <w:shd w:val="clear" w:color="auto" w:fill="auto"/>
        <w:spacing w:before="0" w:after="270" w:line="380" w:lineRule="exact"/>
        <w:ind w:left="20"/>
      </w:pPr>
    </w:p>
    <w:p w:rsidR="00994543" w:rsidRDefault="00994543" w:rsidP="00994543">
      <w:pPr>
        <w:pStyle w:val="110"/>
        <w:shd w:val="clear" w:color="auto" w:fill="auto"/>
        <w:spacing w:before="0" w:after="270" w:line="380" w:lineRule="exact"/>
        <w:ind w:left="20"/>
      </w:pPr>
    </w:p>
    <w:p w:rsidR="00994543" w:rsidRDefault="00994543" w:rsidP="004328D8">
      <w:pPr>
        <w:pStyle w:val="110"/>
        <w:shd w:val="clear" w:color="auto" w:fill="auto"/>
        <w:spacing w:before="0" w:after="270" w:line="380" w:lineRule="exact"/>
      </w:pPr>
    </w:p>
    <w:p w:rsidR="00653EB5" w:rsidRDefault="00653EB5" w:rsidP="004328D8">
      <w:pPr>
        <w:pStyle w:val="110"/>
        <w:shd w:val="clear" w:color="auto" w:fill="auto"/>
        <w:spacing w:before="0" w:after="270" w:line="380" w:lineRule="exact"/>
      </w:pPr>
    </w:p>
    <w:p w:rsidR="00994543" w:rsidRPr="00653EB5" w:rsidRDefault="00653EB5" w:rsidP="00994543">
      <w:pPr>
        <w:spacing w:line="326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3"/>
      <w:r>
        <w:rPr>
          <w:rStyle w:val="50"/>
          <w:rFonts w:eastAsia="Arial Unicode MS"/>
          <w:sz w:val="28"/>
          <w:szCs w:val="28"/>
        </w:rPr>
        <w:lastRenderedPageBreak/>
        <w:t>Задачи</w:t>
      </w:r>
      <w:r w:rsidR="00994543" w:rsidRPr="00653EB5">
        <w:rPr>
          <w:rStyle w:val="50"/>
          <w:rFonts w:eastAsia="Arial Unicode MS"/>
          <w:sz w:val="28"/>
          <w:szCs w:val="28"/>
        </w:rPr>
        <w:t>:</w:t>
      </w:r>
      <w:bookmarkEnd w:id="1"/>
    </w:p>
    <w:p w:rsidR="00994543" w:rsidRPr="00653EB5" w:rsidRDefault="00994543" w:rsidP="00994543">
      <w:pPr>
        <w:pStyle w:val="60"/>
        <w:numPr>
          <w:ilvl w:val="0"/>
          <w:numId w:val="1"/>
        </w:numPr>
        <w:shd w:val="clear" w:color="auto" w:fill="auto"/>
        <w:tabs>
          <w:tab w:val="left" w:pos="2160"/>
        </w:tabs>
        <w:spacing w:line="326" w:lineRule="exact"/>
        <w:ind w:left="2180" w:right="20"/>
        <w:rPr>
          <w:sz w:val="28"/>
          <w:szCs w:val="28"/>
        </w:rPr>
      </w:pPr>
      <w:r w:rsidRPr="00653EB5">
        <w:rPr>
          <w:sz w:val="28"/>
          <w:szCs w:val="28"/>
        </w:rPr>
        <w:t>развитие навыков построения предложений по схеме и определения схемы для данного предложения (грамматик строй речи)</w:t>
      </w:r>
    </w:p>
    <w:p w:rsidR="00994543" w:rsidRPr="00653EB5" w:rsidRDefault="00994543" w:rsidP="00994543">
      <w:pPr>
        <w:pStyle w:val="60"/>
        <w:numPr>
          <w:ilvl w:val="0"/>
          <w:numId w:val="1"/>
        </w:numPr>
        <w:shd w:val="clear" w:color="auto" w:fill="auto"/>
        <w:tabs>
          <w:tab w:val="left" w:pos="2165"/>
        </w:tabs>
        <w:spacing w:line="326" w:lineRule="exact"/>
        <w:ind w:left="2180" w:right="20"/>
        <w:rPr>
          <w:sz w:val="28"/>
          <w:szCs w:val="28"/>
        </w:rPr>
      </w:pPr>
      <w:r w:rsidRPr="00653EB5">
        <w:rPr>
          <w:sz w:val="28"/>
          <w:szCs w:val="28"/>
        </w:rPr>
        <w:t>развитие словаря: подбор определений и эпитетов к слову «вода», усвоение названий морских профессий и профессиональных действий;</w:t>
      </w:r>
    </w:p>
    <w:p w:rsidR="00994543" w:rsidRPr="00653EB5" w:rsidRDefault="00994543" w:rsidP="00994543">
      <w:pPr>
        <w:pStyle w:val="60"/>
        <w:numPr>
          <w:ilvl w:val="0"/>
          <w:numId w:val="1"/>
        </w:numPr>
        <w:shd w:val="clear" w:color="auto" w:fill="auto"/>
        <w:tabs>
          <w:tab w:val="left" w:pos="2170"/>
        </w:tabs>
        <w:spacing w:line="326" w:lineRule="exact"/>
        <w:ind w:left="2180" w:right="20"/>
        <w:rPr>
          <w:sz w:val="28"/>
          <w:szCs w:val="28"/>
        </w:rPr>
      </w:pPr>
      <w:r w:rsidRPr="00653EB5">
        <w:rPr>
          <w:sz w:val="28"/>
          <w:szCs w:val="28"/>
        </w:rPr>
        <w:t>отработка глагольных форм; развитие образной речи на примере устного народного творчества - загадок;</w:t>
      </w:r>
    </w:p>
    <w:p w:rsidR="00994543" w:rsidRPr="00653EB5" w:rsidRDefault="00994543" w:rsidP="00994543">
      <w:pPr>
        <w:pStyle w:val="60"/>
        <w:numPr>
          <w:ilvl w:val="0"/>
          <w:numId w:val="1"/>
        </w:numPr>
        <w:shd w:val="clear" w:color="auto" w:fill="auto"/>
        <w:tabs>
          <w:tab w:val="left" w:pos="2160"/>
        </w:tabs>
        <w:spacing w:line="322" w:lineRule="exact"/>
        <w:ind w:left="2180" w:right="20"/>
        <w:rPr>
          <w:sz w:val="28"/>
          <w:szCs w:val="28"/>
        </w:rPr>
      </w:pPr>
      <w:r w:rsidRPr="00653EB5">
        <w:rPr>
          <w:sz w:val="28"/>
          <w:szCs w:val="28"/>
        </w:rPr>
        <w:t>развитие связной речи - формирование навыков составления предложений и короткого рассказа по картине;</w:t>
      </w:r>
    </w:p>
    <w:p w:rsidR="00994543" w:rsidRPr="00653EB5" w:rsidRDefault="00994543" w:rsidP="00994543">
      <w:pPr>
        <w:pStyle w:val="60"/>
        <w:numPr>
          <w:ilvl w:val="0"/>
          <w:numId w:val="1"/>
        </w:numPr>
        <w:shd w:val="clear" w:color="auto" w:fill="auto"/>
        <w:tabs>
          <w:tab w:val="left" w:pos="2165"/>
        </w:tabs>
        <w:spacing w:line="331" w:lineRule="exact"/>
        <w:ind w:left="2180"/>
        <w:rPr>
          <w:sz w:val="28"/>
          <w:szCs w:val="28"/>
        </w:rPr>
      </w:pPr>
      <w:r w:rsidRPr="00653EB5">
        <w:rPr>
          <w:sz w:val="28"/>
          <w:szCs w:val="28"/>
        </w:rPr>
        <w:t>развивать логическое мышление;</w:t>
      </w:r>
    </w:p>
    <w:p w:rsidR="00994543" w:rsidRPr="00653EB5" w:rsidRDefault="00994543" w:rsidP="00994543">
      <w:pPr>
        <w:pStyle w:val="60"/>
        <w:numPr>
          <w:ilvl w:val="0"/>
          <w:numId w:val="1"/>
        </w:numPr>
        <w:shd w:val="clear" w:color="auto" w:fill="auto"/>
        <w:tabs>
          <w:tab w:val="left" w:pos="2160"/>
        </w:tabs>
        <w:spacing w:line="331" w:lineRule="exact"/>
        <w:ind w:left="2180" w:right="20"/>
        <w:rPr>
          <w:sz w:val="28"/>
          <w:szCs w:val="28"/>
        </w:rPr>
      </w:pPr>
      <w:r w:rsidRPr="00653EB5">
        <w:rPr>
          <w:sz w:val="28"/>
          <w:szCs w:val="28"/>
        </w:rPr>
        <w:t>развивать умение придерживаться избранной сюжетной линии в творческом рассказе;</w:t>
      </w:r>
    </w:p>
    <w:p w:rsidR="00994543" w:rsidRPr="00653EB5" w:rsidRDefault="00994543" w:rsidP="00994543">
      <w:pPr>
        <w:pStyle w:val="60"/>
        <w:numPr>
          <w:ilvl w:val="0"/>
          <w:numId w:val="1"/>
        </w:numPr>
        <w:shd w:val="clear" w:color="auto" w:fill="auto"/>
        <w:tabs>
          <w:tab w:val="left" w:pos="2165"/>
        </w:tabs>
        <w:spacing w:after="297" w:line="331" w:lineRule="exact"/>
        <w:ind w:left="2180" w:right="20"/>
        <w:rPr>
          <w:sz w:val="28"/>
          <w:szCs w:val="28"/>
        </w:rPr>
      </w:pPr>
      <w:r w:rsidRPr="00653EB5">
        <w:rPr>
          <w:sz w:val="28"/>
          <w:szCs w:val="28"/>
        </w:rPr>
        <w:t>развивать социальные навыки: умение работать в группе, договариваться, учитывать мнение партнера.</w:t>
      </w:r>
    </w:p>
    <w:p w:rsidR="00994543" w:rsidRPr="00653EB5" w:rsidRDefault="00994543" w:rsidP="00994543">
      <w:pPr>
        <w:spacing w:after="222" w:line="260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4"/>
      <w:r w:rsidRPr="00653EB5">
        <w:rPr>
          <w:rStyle w:val="50"/>
          <w:rFonts w:eastAsia="Arial Unicode MS"/>
          <w:sz w:val="28"/>
          <w:szCs w:val="28"/>
        </w:rPr>
        <w:t>Материалы для занятия</w:t>
      </w:r>
      <w:bookmarkEnd w:id="2"/>
    </w:p>
    <w:p w:rsidR="00994543" w:rsidRPr="00653EB5" w:rsidRDefault="00994543" w:rsidP="00994543">
      <w:pPr>
        <w:pStyle w:val="60"/>
        <w:numPr>
          <w:ilvl w:val="0"/>
          <w:numId w:val="1"/>
        </w:numPr>
        <w:shd w:val="clear" w:color="auto" w:fill="auto"/>
        <w:tabs>
          <w:tab w:val="left" w:pos="2170"/>
        </w:tabs>
        <w:spacing w:line="346" w:lineRule="exact"/>
        <w:ind w:left="2180"/>
        <w:rPr>
          <w:sz w:val="28"/>
          <w:szCs w:val="28"/>
        </w:rPr>
      </w:pPr>
      <w:r w:rsidRPr="00653EB5">
        <w:rPr>
          <w:sz w:val="28"/>
          <w:szCs w:val="28"/>
        </w:rPr>
        <w:t>кроссворд с загадками;</w:t>
      </w:r>
    </w:p>
    <w:p w:rsidR="00994543" w:rsidRPr="00653EB5" w:rsidRDefault="00994543" w:rsidP="00994543">
      <w:pPr>
        <w:pStyle w:val="60"/>
        <w:numPr>
          <w:ilvl w:val="0"/>
          <w:numId w:val="1"/>
        </w:numPr>
        <w:shd w:val="clear" w:color="auto" w:fill="auto"/>
        <w:tabs>
          <w:tab w:val="left" w:pos="2170"/>
        </w:tabs>
        <w:spacing w:line="346" w:lineRule="exact"/>
        <w:ind w:left="2180"/>
        <w:rPr>
          <w:sz w:val="28"/>
          <w:szCs w:val="28"/>
        </w:rPr>
      </w:pPr>
      <w:r w:rsidRPr="00653EB5">
        <w:rPr>
          <w:sz w:val="28"/>
          <w:szCs w:val="28"/>
        </w:rPr>
        <w:t>иллюстрации воды в природе;</w:t>
      </w:r>
    </w:p>
    <w:p w:rsidR="00994543" w:rsidRPr="00653EB5" w:rsidRDefault="00994543" w:rsidP="00994543">
      <w:pPr>
        <w:pStyle w:val="60"/>
        <w:numPr>
          <w:ilvl w:val="0"/>
          <w:numId w:val="1"/>
        </w:numPr>
        <w:shd w:val="clear" w:color="auto" w:fill="auto"/>
        <w:tabs>
          <w:tab w:val="left" w:pos="2170"/>
        </w:tabs>
        <w:spacing w:line="346" w:lineRule="exact"/>
        <w:ind w:left="2180"/>
        <w:rPr>
          <w:sz w:val="28"/>
          <w:szCs w:val="28"/>
        </w:rPr>
      </w:pPr>
      <w:r w:rsidRPr="00653EB5">
        <w:rPr>
          <w:sz w:val="28"/>
          <w:szCs w:val="28"/>
        </w:rPr>
        <w:t>конверт с письмом;</w:t>
      </w:r>
    </w:p>
    <w:p w:rsidR="00994543" w:rsidRPr="00653EB5" w:rsidRDefault="00994543" w:rsidP="00994543">
      <w:pPr>
        <w:pStyle w:val="60"/>
        <w:numPr>
          <w:ilvl w:val="0"/>
          <w:numId w:val="1"/>
        </w:numPr>
        <w:shd w:val="clear" w:color="auto" w:fill="auto"/>
        <w:tabs>
          <w:tab w:val="left" w:pos="2170"/>
        </w:tabs>
        <w:spacing w:line="346" w:lineRule="exact"/>
        <w:ind w:left="2180"/>
        <w:rPr>
          <w:sz w:val="28"/>
          <w:szCs w:val="28"/>
        </w:rPr>
      </w:pPr>
      <w:r w:rsidRPr="00653EB5">
        <w:rPr>
          <w:sz w:val="28"/>
          <w:szCs w:val="28"/>
        </w:rPr>
        <w:t xml:space="preserve">картинки - </w:t>
      </w:r>
      <w:proofErr w:type="spellStart"/>
      <w:r w:rsidRPr="00653EB5">
        <w:rPr>
          <w:sz w:val="28"/>
          <w:szCs w:val="28"/>
        </w:rPr>
        <w:t>пазлы</w:t>
      </w:r>
      <w:proofErr w:type="spellEnd"/>
      <w:r w:rsidRPr="00653EB5">
        <w:rPr>
          <w:sz w:val="28"/>
          <w:szCs w:val="28"/>
        </w:rPr>
        <w:t>;</w:t>
      </w:r>
    </w:p>
    <w:p w:rsidR="00994543" w:rsidRPr="00653EB5" w:rsidRDefault="00994543" w:rsidP="00994543">
      <w:pPr>
        <w:pStyle w:val="60"/>
        <w:numPr>
          <w:ilvl w:val="0"/>
          <w:numId w:val="1"/>
        </w:numPr>
        <w:shd w:val="clear" w:color="auto" w:fill="auto"/>
        <w:tabs>
          <w:tab w:val="left" w:pos="2160"/>
        </w:tabs>
        <w:spacing w:line="346" w:lineRule="exact"/>
        <w:ind w:left="2180"/>
        <w:rPr>
          <w:sz w:val="28"/>
          <w:szCs w:val="28"/>
        </w:rPr>
      </w:pPr>
      <w:r w:rsidRPr="00653EB5">
        <w:rPr>
          <w:sz w:val="28"/>
          <w:szCs w:val="28"/>
        </w:rPr>
        <w:t>лист со схемами предложений;</w:t>
      </w:r>
    </w:p>
    <w:p w:rsidR="00994543" w:rsidRPr="00653EB5" w:rsidRDefault="00994543" w:rsidP="00994543">
      <w:pPr>
        <w:pStyle w:val="60"/>
        <w:numPr>
          <w:ilvl w:val="0"/>
          <w:numId w:val="1"/>
        </w:numPr>
        <w:shd w:val="clear" w:color="auto" w:fill="auto"/>
        <w:tabs>
          <w:tab w:val="left" w:pos="2165"/>
        </w:tabs>
        <w:spacing w:line="346" w:lineRule="exact"/>
        <w:ind w:left="2180"/>
        <w:rPr>
          <w:sz w:val="28"/>
          <w:szCs w:val="28"/>
        </w:rPr>
      </w:pPr>
      <w:r w:rsidRPr="00653EB5">
        <w:rPr>
          <w:sz w:val="28"/>
          <w:szCs w:val="28"/>
        </w:rPr>
        <w:t>карточки для игры «превращение слов»</w:t>
      </w:r>
    </w:p>
    <w:p w:rsidR="00994543" w:rsidRPr="00653EB5" w:rsidRDefault="00994543" w:rsidP="00994543">
      <w:pPr>
        <w:pStyle w:val="60"/>
        <w:numPr>
          <w:ilvl w:val="0"/>
          <w:numId w:val="1"/>
        </w:numPr>
        <w:shd w:val="clear" w:color="auto" w:fill="auto"/>
        <w:tabs>
          <w:tab w:val="left" w:pos="2160"/>
        </w:tabs>
        <w:spacing w:after="309" w:line="346" w:lineRule="exact"/>
        <w:ind w:left="2180"/>
        <w:rPr>
          <w:sz w:val="28"/>
          <w:szCs w:val="28"/>
        </w:rPr>
      </w:pPr>
      <w:r w:rsidRPr="00653EB5">
        <w:rPr>
          <w:sz w:val="28"/>
          <w:szCs w:val="28"/>
        </w:rPr>
        <w:t>разрезные картинки.</w:t>
      </w:r>
    </w:p>
    <w:p w:rsidR="00994543" w:rsidRPr="00653EB5" w:rsidRDefault="00994543" w:rsidP="00994543">
      <w:pPr>
        <w:spacing w:after="304" w:line="260" w:lineRule="exact"/>
        <w:ind w:left="3900"/>
        <w:rPr>
          <w:rFonts w:ascii="Times New Roman" w:hAnsi="Times New Roman" w:cs="Times New Roman"/>
          <w:sz w:val="28"/>
          <w:szCs w:val="28"/>
        </w:rPr>
      </w:pPr>
      <w:bookmarkStart w:id="3" w:name="bookmark15"/>
      <w:r w:rsidRPr="00653EB5">
        <w:rPr>
          <w:rStyle w:val="50"/>
          <w:rFonts w:eastAsia="Arial Unicode MS"/>
          <w:sz w:val="28"/>
          <w:szCs w:val="28"/>
        </w:rPr>
        <w:t>Ход занятия</w:t>
      </w:r>
      <w:bookmarkEnd w:id="3"/>
    </w:p>
    <w:p w:rsidR="00994543" w:rsidRPr="00653EB5" w:rsidRDefault="00994543" w:rsidP="00994543">
      <w:pPr>
        <w:pStyle w:val="60"/>
        <w:numPr>
          <w:ilvl w:val="1"/>
          <w:numId w:val="1"/>
        </w:numPr>
        <w:shd w:val="clear" w:color="auto" w:fill="auto"/>
        <w:tabs>
          <w:tab w:val="left" w:pos="985"/>
        </w:tabs>
        <w:spacing w:line="326" w:lineRule="exact"/>
        <w:ind w:left="20" w:firstLine="720"/>
        <w:rPr>
          <w:sz w:val="28"/>
          <w:szCs w:val="28"/>
        </w:rPr>
      </w:pPr>
      <w:r w:rsidRPr="00653EB5">
        <w:rPr>
          <w:sz w:val="28"/>
          <w:szCs w:val="28"/>
        </w:rPr>
        <w:t>Артик</w:t>
      </w:r>
      <w:proofErr w:type="gramStart"/>
      <w:r w:rsidRPr="00653EB5">
        <w:rPr>
          <w:sz w:val="28"/>
          <w:szCs w:val="28"/>
        </w:rPr>
        <w:t>.</w:t>
      </w:r>
      <w:proofErr w:type="gramEnd"/>
      <w:r w:rsidRPr="00653EB5">
        <w:rPr>
          <w:sz w:val="28"/>
          <w:szCs w:val="28"/>
        </w:rPr>
        <w:t xml:space="preserve"> </w:t>
      </w:r>
      <w:proofErr w:type="gramStart"/>
      <w:r w:rsidRPr="00653EB5">
        <w:rPr>
          <w:sz w:val="28"/>
          <w:szCs w:val="28"/>
        </w:rPr>
        <w:t>г</w:t>
      </w:r>
      <w:proofErr w:type="gramEnd"/>
      <w:r w:rsidRPr="00653EB5">
        <w:rPr>
          <w:sz w:val="28"/>
          <w:szCs w:val="28"/>
        </w:rPr>
        <w:t>имн: «Заборчик», «Лошадка», «Качели».</w:t>
      </w:r>
    </w:p>
    <w:p w:rsidR="00994543" w:rsidRPr="00653EB5" w:rsidRDefault="00994543" w:rsidP="00994543">
      <w:pPr>
        <w:pStyle w:val="60"/>
        <w:numPr>
          <w:ilvl w:val="1"/>
          <w:numId w:val="1"/>
        </w:numPr>
        <w:shd w:val="clear" w:color="auto" w:fill="auto"/>
        <w:tabs>
          <w:tab w:val="left" w:pos="1095"/>
        </w:tabs>
        <w:spacing w:line="326" w:lineRule="exact"/>
        <w:ind w:left="20" w:right="20" w:firstLine="720"/>
        <w:rPr>
          <w:sz w:val="28"/>
          <w:szCs w:val="28"/>
        </w:rPr>
      </w:pPr>
      <w:r w:rsidRPr="00653EB5">
        <w:rPr>
          <w:sz w:val="28"/>
          <w:szCs w:val="28"/>
        </w:rPr>
        <w:t>Сегодня, ребята, у нас будет не совсем обычное занятие! Оно необычное по нескольким причинам.</w:t>
      </w:r>
    </w:p>
    <w:p w:rsidR="00994543" w:rsidRPr="00653EB5" w:rsidRDefault="00994543" w:rsidP="00994543">
      <w:pPr>
        <w:pStyle w:val="60"/>
        <w:shd w:val="clear" w:color="auto" w:fill="auto"/>
        <w:spacing w:line="331" w:lineRule="exact"/>
        <w:ind w:left="20" w:right="20" w:firstLine="720"/>
        <w:rPr>
          <w:sz w:val="28"/>
          <w:szCs w:val="28"/>
        </w:rPr>
        <w:sectPr w:rsidR="00994543" w:rsidRPr="00653EB5">
          <w:headerReference w:type="even" r:id="rId7"/>
          <w:headerReference w:type="default" r:id="rId8"/>
          <w:pgSz w:w="16837" w:h="23810"/>
          <w:pgMar w:top="4138" w:right="2209" w:bottom="4138" w:left="4767" w:header="0" w:footer="3" w:gutter="0"/>
          <w:pgNumType w:fmt="lowerRoman" w:start="1"/>
          <w:cols w:space="720"/>
          <w:noEndnote/>
          <w:docGrid w:linePitch="360"/>
        </w:sectPr>
      </w:pPr>
      <w:r w:rsidRPr="00653EB5">
        <w:rPr>
          <w:sz w:val="28"/>
          <w:szCs w:val="28"/>
        </w:rPr>
        <w:t>Во-первых, никто еще не знает, чем нам сегодня предстоит заниматься. Я тоже не знаю. Представьте себе, сегодня утром в моем кабинете появилась вот такая таблица. А рядом с ней на листочке написаны загадки. Что бы это значило? Как вы думаете?</w:t>
      </w:r>
    </w:p>
    <w:p w:rsidR="00994543" w:rsidRPr="00653EB5" w:rsidRDefault="00994543" w:rsidP="00994543">
      <w:pPr>
        <w:pStyle w:val="60"/>
        <w:shd w:val="clear" w:color="auto" w:fill="auto"/>
        <w:spacing w:line="312" w:lineRule="exact"/>
        <w:ind w:left="20" w:right="320" w:firstLine="740"/>
        <w:rPr>
          <w:sz w:val="28"/>
          <w:szCs w:val="28"/>
        </w:rPr>
      </w:pPr>
      <w:r w:rsidRPr="00653EB5">
        <w:rPr>
          <w:sz w:val="28"/>
          <w:szCs w:val="28"/>
        </w:rPr>
        <w:lastRenderedPageBreak/>
        <w:t>- И я тоже думаю, что это кроссворд. А когда мы его отгадаем, наверняка узнаем, чем мы сегодня будем заниматься. Чтобы решить кроссворд, отгадайте загадки</w:t>
      </w:r>
    </w:p>
    <w:p w:rsidR="00994543" w:rsidRPr="00653EB5" w:rsidRDefault="00994543" w:rsidP="00994543">
      <w:pPr>
        <w:pStyle w:val="60"/>
        <w:numPr>
          <w:ilvl w:val="2"/>
          <w:numId w:val="1"/>
        </w:numPr>
        <w:shd w:val="clear" w:color="auto" w:fill="auto"/>
        <w:tabs>
          <w:tab w:val="left" w:pos="1010"/>
        </w:tabs>
        <w:ind w:left="20" w:firstLine="740"/>
        <w:rPr>
          <w:sz w:val="28"/>
          <w:szCs w:val="28"/>
        </w:rPr>
      </w:pPr>
      <w:r w:rsidRPr="00653EB5">
        <w:rPr>
          <w:sz w:val="28"/>
          <w:szCs w:val="28"/>
        </w:rPr>
        <w:t>По морю шумно идет, к берегу подойдет - сразу пропадет.</w:t>
      </w:r>
    </w:p>
    <w:p w:rsidR="00994543" w:rsidRPr="00653EB5" w:rsidRDefault="00994543" w:rsidP="00994543">
      <w:pPr>
        <w:pStyle w:val="60"/>
        <w:numPr>
          <w:ilvl w:val="2"/>
          <w:numId w:val="1"/>
        </w:numPr>
        <w:shd w:val="clear" w:color="auto" w:fill="auto"/>
        <w:tabs>
          <w:tab w:val="left" w:pos="1034"/>
        </w:tabs>
        <w:ind w:left="20" w:firstLine="740"/>
        <w:rPr>
          <w:sz w:val="28"/>
          <w:szCs w:val="28"/>
        </w:rPr>
      </w:pPr>
      <w:r w:rsidRPr="00653EB5">
        <w:rPr>
          <w:sz w:val="28"/>
          <w:szCs w:val="28"/>
        </w:rPr>
        <w:t>Кругом вода, а пить нельзя.</w:t>
      </w:r>
    </w:p>
    <w:p w:rsidR="00994543" w:rsidRPr="00653EB5" w:rsidRDefault="00994543" w:rsidP="00994543">
      <w:pPr>
        <w:pStyle w:val="60"/>
        <w:numPr>
          <w:ilvl w:val="2"/>
          <w:numId w:val="1"/>
        </w:numPr>
        <w:shd w:val="clear" w:color="auto" w:fill="auto"/>
        <w:tabs>
          <w:tab w:val="left" w:pos="1034"/>
        </w:tabs>
        <w:ind w:left="20" w:firstLine="740"/>
        <w:rPr>
          <w:sz w:val="28"/>
          <w:szCs w:val="28"/>
        </w:rPr>
      </w:pPr>
      <w:r w:rsidRPr="00653EB5">
        <w:rPr>
          <w:sz w:val="28"/>
          <w:szCs w:val="28"/>
        </w:rPr>
        <w:t>Из-под земли в подарок людям чистой воды оконце.</w:t>
      </w:r>
    </w:p>
    <w:p w:rsidR="00994543" w:rsidRPr="00653EB5" w:rsidRDefault="00994543" w:rsidP="00994543">
      <w:pPr>
        <w:pStyle w:val="60"/>
        <w:numPr>
          <w:ilvl w:val="2"/>
          <w:numId w:val="1"/>
        </w:numPr>
        <w:shd w:val="clear" w:color="auto" w:fill="auto"/>
        <w:tabs>
          <w:tab w:val="left" w:pos="1038"/>
        </w:tabs>
        <w:spacing w:after="597"/>
        <w:ind w:left="20" w:firstLine="740"/>
        <w:rPr>
          <w:sz w:val="28"/>
          <w:szCs w:val="28"/>
        </w:rPr>
      </w:pPr>
      <w:r w:rsidRPr="00653EB5">
        <w:rPr>
          <w:sz w:val="28"/>
          <w:szCs w:val="28"/>
        </w:rPr>
        <w:t>Течет, течет - не вытечет, бежит, бежит - не выбежит.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514"/>
        <w:gridCol w:w="523"/>
        <w:gridCol w:w="504"/>
        <w:gridCol w:w="514"/>
        <w:gridCol w:w="509"/>
        <w:gridCol w:w="514"/>
        <w:gridCol w:w="498"/>
      </w:tblGrid>
      <w:tr w:rsidR="00994543" w:rsidRPr="00653EB5" w:rsidTr="006948D0">
        <w:trPr>
          <w:trHeight w:val="494"/>
          <w:jc w:val="center"/>
        </w:trPr>
        <w:tc>
          <w:tcPr>
            <w:tcW w:w="523" w:type="dxa"/>
            <w:shd w:val="clear" w:color="auto" w:fill="FFFFFF"/>
          </w:tcPr>
          <w:p w:rsidR="00994543" w:rsidRPr="00653EB5" w:rsidRDefault="00994543" w:rsidP="0091238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</w:p>
        </w:tc>
        <w:tc>
          <w:tcPr>
            <w:tcW w:w="514" w:type="dxa"/>
            <w:shd w:val="clear" w:color="auto" w:fill="FFFFFF"/>
          </w:tcPr>
          <w:p w:rsidR="00994543" w:rsidRPr="00653EB5" w:rsidRDefault="00994543" w:rsidP="0091238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653EB5">
              <w:rPr>
                <w:sz w:val="28"/>
                <w:szCs w:val="28"/>
              </w:rPr>
              <w:t>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653EB5">
              <w:rPr>
                <w:sz w:val="28"/>
                <w:szCs w:val="28"/>
              </w:rPr>
              <w:t>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653EB5">
              <w:rPr>
                <w:sz w:val="28"/>
                <w:szCs w:val="28"/>
              </w:rPr>
              <w:t>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653EB5">
              <w:rPr>
                <w:sz w:val="28"/>
                <w:szCs w:val="28"/>
              </w:rPr>
              <w:t>Н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653EB5">
              <w:rPr>
                <w:sz w:val="28"/>
                <w:szCs w:val="28"/>
              </w:rPr>
              <w:t>А</w:t>
            </w:r>
          </w:p>
        </w:tc>
      </w:tr>
      <w:tr w:rsidR="00994543" w:rsidRPr="00653EB5" w:rsidTr="006948D0">
        <w:trPr>
          <w:trHeight w:val="485"/>
          <w:jc w:val="center"/>
        </w:trPr>
        <w:tc>
          <w:tcPr>
            <w:tcW w:w="523" w:type="dxa"/>
            <w:shd w:val="clear" w:color="auto" w:fill="FFFFFF"/>
          </w:tcPr>
          <w:p w:rsidR="00994543" w:rsidRPr="00653EB5" w:rsidRDefault="00994543" w:rsidP="0091238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653EB5">
              <w:rPr>
                <w:sz w:val="28"/>
                <w:szCs w:val="28"/>
              </w:rPr>
              <w:t>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653EB5">
              <w:rPr>
                <w:sz w:val="28"/>
                <w:szCs w:val="28"/>
              </w:rPr>
              <w:t>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proofErr w:type="gramStart"/>
            <w:r w:rsidRPr="00653EB5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653EB5">
              <w:rPr>
                <w:sz w:val="28"/>
                <w:szCs w:val="28"/>
              </w:rPr>
              <w:t>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43" w:rsidRPr="00653EB5" w:rsidTr="006948D0">
        <w:trPr>
          <w:trHeight w:val="485"/>
          <w:jc w:val="center"/>
        </w:trPr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proofErr w:type="gramStart"/>
            <w:r w:rsidRPr="00653EB5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653EB5">
              <w:rPr>
                <w:sz w:val="28"/>
                <w:szCs w:val="28"/>
              </w:rPr>
              <w:t>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53E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653EB5">
              <w:rPr>
                <w:sz w:val="28"/>
                <w:szCs w:val="28"/>
              </w:rPr>
              <w:t>н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653EB5">
              <w:rPr>
                <w:sz w:val="28"/>
                <w:szCs w:val="28"/>
              </w:rPr>
              <w:t>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653EB5">
              <w:rPr>
                <w:sz w:val="28"/>
                <w:szCs w:val="28"/>
              </w:rPr>
              <w:t>К</w:t>
            </w:r>
          </w:p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43" w:rsidRPr="00653EB5" w:rsidTr="006948D0">
        <w:trPr>
          <w:trHeight w:val="54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8"/>
                <w:szCs w:val="28"/>
              </w:rPr>
            </w:pPr>
            <w:proofErr w:type="gramStart"/>
            <w:r w:rsidRPr="00653EB5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653EB5">
              <w:rPr>
                <w:sz w:val="28"/>
                <w:szCs w:val="28"/>
              </w:rPr>
              <w:t>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653EB5">
              <w:rPr>
                <w:sz w:val="28"/>
                <w:szCs w:val="28"/>
              </w:rPr>
              <w:t>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653EB5">
              <w:rPr>
                <w:sz w:val="28"/>
                <w:szCs w:val="28"/>
              </w:rPr>
              <w:t>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994543" w:rsidRPr="00653EB5" w:rsidRDefault="00994543" w:rsidP="0091238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994543" w:rsidRPr="00653EB5" w:rsidRDefault="00994543" w:rsidP="0091238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4"/>
    </w:tbl>
    <w:p w:rsidR="00994543" w:rsidRPr="00653EB5" w:rsidRDefault="00994543" w:rsidP="00994543">
      <w:pPr>
        <w:rPr>
          <w:rFonts w:ascii="Times New Roman" w:hAnsi="Times New Roman" w:cs="Times New Roman"/>
          <w:sz w:val="28"/>
          <w:szCs w:val="28"/>
        </w:rPr>
      </w:pPr>
    </w:p>
    <w:p w:rsidR="00994543" w:rsidRPr="00653EB5" w:rsidRDefault="00994543" w:rsidP="00994543">
      <w:pPr>
        <w:pStyle w:val="60"/>
        <w:shd w:val="clear" w:color="auto" w:fill="auto"/>
        <w:spacing w:before="605" w:line="322" w:lineRule="exact"/>
        <w:ind w:left="20" w:right="320" w:firstLine="740"/>
        <w:rPr>
          <w:sz w:val="28"/>
          <w:szCs w:val="28"/>
        </w:rPr>
      </w:pPr>
      <w:r w:rsidRPr="00653EB5">
        <w:rPr>
          <w:sz w:val="28"/>
          <w:szCs w:val="28"/>
        </w:rPr>
        <w:t xml:space="preserve">Итак, сегодня мы опять говорим о воде, о ее значении в нашей жизни. Мы продолжим путешествие по нашей планете под названием «Океан». </w:t>
      </w:r>
      <w:proofErr w:type="gramStart"/>
      <w:r w:rsidRPr="00653EB5">
        <w:rPr>
          <w:sz w:val="28"/>
          <w:szCs w:val="28"/>
        </w:rPr>
        <w:t>Я приглашаю вас в путешествие, потому что сегодня утром в наш д/с пришло письмо, адресованное детям подготовительной группы.</w:t>
      </w:r>
      <w:proofErr w:type="gramEnd"/>
      <w:r w:rsidRPr="00653EB5">
        <w:rPr>
          <w:sz w:val="28"/>
          <w:szCs w:val="28"/>
        </w:rPr>
        <w:t xml:space="preserve"> На конверте написан обратный адрес - Остров Грамматики. Вам интересно, что в нем написано?</w:t>
      </w:r>
    </w:p>
    <w:p w:rsidR="00994543" w:rsidRPr="00653EB5" w:rsidRDefault="00994543" w:rsidP="00994543">
      <w:pPr>
        <w:pStyle w:val="60"/>
        <w:shd w:val="clear" w:color="auto" w:fill="auto"/>
        <w:spacing w:line="322" w:lineRule="exact"/>
        <w:ind w:left="20" w:right="320" w:firstLine="740"/>
        <w:rPr>
          <w:sz w:val="28"/>
          <w:szCs w:val="28"/>
        </w:rPr>
      </w:pPr>
      <w:r w:rsidRPr="00653EB5">
        <w:rPr>
          <w:sz w:val="28"/>
          <w:szCs w:val="28"/>
        </w:rPr>
        <w:t xml:space="preserve">Дорогие ребята! Вам пишут жители острова Грамматики! А вы знаете, что такое грамматика? Это наука, которая изучает нашу речь, строение предложений. Мы приглашаем вас в гости на наш веселый остров. Мы знаем много интересных игр и с удовольствием научим вас в них играть. Но пут к нашему острову </w:t>
      </w:r>
      <w:proofErr w:type="gramStart"/>
      <w:r w:rsidRPr="00653EB5">
        <w:rPr>
          <w:sz w:val="28"/>
          <w:szCs w:val="28"/>
        </w:rPr>
        <w:t>труден</w:t>
      </w:r>
      <w:proofErr w:type="gramEnd"/>
      <w:r w:rsidRPr="00653EB5">
        <w:rPr>
          <w:sz w:val="28"/>
          <w:szCs w:val="28"/>
        </w:rPr>
        <w:t xml:space="preserve"> и долог. Вы должны сесть на Корабль Знаний и поплыть по морю Вопросов и Ответов. Найти дорогу вам помогут наши подсказки. Ждем вас!</w:t>
      </w:r>
    </w:p>
    <w:p w:rsidR="00994543" w:rsidRPr="00653EB5" w:rsidRDefault="00994543" w:rsidP="00994543">
      <w:pPr>
        <w:pStyle w:val="60"/>
        <w:numPr>
          <w:ilvl w:val="1"/>
          <w:numId w:val="1"/>
        </w:numPr>
        <w:shd w:val="clear" w:color="auto" w:fill="auto"/>
        <w:tabs>
          <w:tab w:val="left" w:pos="1034"/>
        </w:tabs>
        <w:spacing w:line="322" w:lineRule="exact"/>
        <w:ind w:left="20" w:firstLine="740"/>
        <w:rPr>
          <w:sz w:val="28"/>
          <w:szCs w:val="28"/>
        </w:rPr>
      </w:pPr>
      <w:r w:rsidRPr="00653EB5">
        <w:rPr>
          <w:sz w:val="28"/>
          <w:szCs w:val="28"/>
        </w:rPr>
        <w:t>Путешествие на корабле. Игра «Волшебная палочка»</w:t>
      </w:r>
    </w:p>
    <w:p w:rsidR="00994543" w:rsidRPr="00653EB5" w:rsidRDefault="00994543" w:rsidP="00994543">
      <w:pPr>
        <w:pStyle w:val="60"/>
        <w:shd w:val="clear" w:color="auto" w:fill="auto"/>
        <w:spacing w:line="322" w:lineRule="exact"/>
        <w:ind w:left="20" w:right="320" w:firstLine="740"/>
        <w:rPr>
          <w:sz w:val="28"/>
          <w:szCs w:val="28"/>
        </w:rPr>
      </w:pPr>
      <w:r w:rsidRPr="00653EB5">
        <w:rPr>
          <w:sz w:val="28"/>
          <w:szCs w:val="28"/>
        </w:rPr>
        <w:t>- прежде чем отправится в путешествие, на Остров Грамматики, нам надо определить, кто попадет на корабль Знаний. В этом нам поможет игра «Волшебная палочка». В ней каждый из вас должен ответить на вопрос. «Какая бывает вода?» Тот, кто даст точное определение, назвав нужное слово, попадет на корабль.</w:t>
      </w:r>
    </w:p>
    <w:p w:rsidR="00994543" w:rsidRPr="00653EB5" w:rsidRDefault="00994543" w:rsidP="00994543">
      <w:pPr>
        <w:pStyle w:val="60"/>
        <w:shd w:val="clear" w:color="auto" w:fill="auto"/>
        <w:spacing w:line="322" w:lineRule="exact"/>
        <w:ind w:left="20" w:right="320" w:firstLine="740"/>
        <w:rPr>
          <w:sz w:val="28"/>
          <w:szCs w:val="28"/>
        </w:rPr>
      </w:pPr>
      <w:r w:rsidRPr="00653EB5">
        <w:rPr>
          <w:sz w:val="28"/>
          <w:szCs w:val="28"/>
        </w:rPr>
        <w:t>Описание игры: Дети стоят в кругу; в центре круга - ведущий, в руках у него - карандаш или указка, обозначаю волшебную палочку. Заранее договор о правилах игры:</w:t>
      </w:r>
    </w:p>
    <w:p w:rsidR="00994543" w:rsidRPr="00653EB5" w:rsidRDefault="00994543" w:rsidP="00994543">
      <w:pPr>
        <w:pStyle w:val="60"/>
        <w:shd w:val="clear" w:color="auto" w:fill="auto"/>
        <w:spacing w:line="322" w:lineRule="exact"/>
        <w:ind w:left="20" w:right="320" w:firstLine="740"/>
        <w:rPr>
          <w:sz w:val="28"/>
          <w:szCs w:val="28"/>
        </w:rPr>
      </w:pPr>
      <w:r w:rsidRPr="00653EB5">
        <w:rPr>
          <w:sz w:val="28"/>
          <w:szCs w:val="28"/>
        </w:rPr>
        <w:t>говорит только тот, у кого в руках волшебная палочка, остальные молчат и не имеют права досказывать;</w:t>
      </w:r>
    </w:p>
    <w:p w:rsidR="00994543" w:rsidRPr="00653EB5" w:rsidRDefault="00994543" w:rsidP="00994543">
      <w:pPr>
        <w:pStyle w:val="60"/>
        <w:shd w:val="clear" w:color="auto" w:fill="auto"/>
        <w:spacing w:line="322" w:lineRule="exact"/>
        <w:ind w:left="20" w:right="320" w:firstLine="740"/>
        <w:rPr>
          <w:sz w:val="28"/>
          <w:szCs w:val="28"/>
        </w:rPr>
      </w:pPr>
      <w:r w:rsidRPr="00653EB5">
        <w:rPr>
          <w:sz w:val="28"/>
          <w:szCs w:val="28"/>
        </w:rPr>
        <w:t>если дети не согласны с ответом, они должны молча потопать ногами, если согласны - хлопают в ладоши.</w:t>
      </w:r>
    </w:p>
    <w:p w:rsidR="00994543" w:rsidRPr="00653EB5" w:rsidRDefault="00994543" w:rsidP="00994543">
      <w:pPr>
        <w:pStyle w:val="60"/>
        <w:numPr>
          <w:ilvl w:val="1"/>
          <w:numId w:val="1"/>
        </w:numPr>
        <w:shd w:val="clear" w:color="auto" w:fill="auto"/>
        <w:tabs>
          <w:tab w:val="left" w:pos="1038"/>
        </w:tabs>
        <w:spacing w:line="322" w:lineRule="exact"/>
        <w:ind w:left="760" w:right="320" w:firstLine="0"/>
        <w:jc w:val="left"/>
        <w:rPr>
          <w:sz w:val="28"/>
          <w:szCs w:val="28"/>
        </w:rPr>
      </w:pPr>
      <w:r w:rsidRPr="00653EB5">
        <w:rPr>
          <w:sz w:val="28"/>
          <w:szCs w:val="28"/>
        </w:rPr>
        <w:t>Теперь мы должны подготовить корабль к долгому путешествию Задание: Собрать цепочку из картинок, разбившись на подгруппы.</w:t>
      </w:r>
    </w:p>
    <w:p w:rsidR="00994543" w:rsidRPr="00653EB5" w:rsidRDefault="00994543" w:rsidP="00994543">
      <w:pPr>
        <w:pStyle w:val="60"/>
        <w:shd w:val="clear" w:color="auto" w:fill="auto"/>
        <w:spacing w:line="322" w:lineRule="exact"/>
        <w:ind w:left="20" w:firstLine="0"/>
        <w:jc w:val="left"/>
        <w:rPr>
          <w:sz w:val="28"/>
          <w:szCs w:val="28"/>
        </w:rPr>
      </w:pPr>
      <w:r w:rsidRPr="00653EB5">
        <w:rPr>
          <w:sz w:val="28"/>
          <w:szCs w:val="28"/>
        </w:rPr>
        <w:t>Объяснит выбор группы.</w:t>
      </w:r>
    </w:p>
    <w:p w:rsidR="00994543" w:rsidRPr="00653EB5" w:rsidRDefault="00994543" w:rsidP="00994543">
      <w:pPr>
        <w:pStyle w:val="60"/>
        <w:shd w:val="clear" w:color="auto" w:fill="auto"/>
        <w:ind w:left="40" w:right="60" w:firstLine="720"/>
        <w:rPr>
          <w:sz w:val="28"/>
          <w:szCs w:val="28"/>
        </w:rPr>
      </w:pPr>
      <w:r w:rsidRPr="00653EB5">
        <w:rPr>
          <w:sz w:val="28"/>
          <w:szCs w:val="28"/>
        </w:rPr>
        <w:lastRenderedPageBreak/>
        <w:t>- Ребята, сейчас я раздам вам картинки, вы должны внимательно их рассмотреть и затем объединиться в несколько групп так, чтобы в каждой были собраны картинки, в которых есть что-то общее.</w:t>
      </w:r>
    </w:p>
    <w:p w:rsidR="00994543" w:rsidRPr="00653EB5" w:rsidRDefault="00994543" w:rsidP="00994543">
      <w:pPr>
        <w:pStyle w:val="60"/>
        <w:shd w:val="clear" w:color="auto" w:fill="auto"/>
        <w:spacing w:after="646"/>
        <w:ind w:left="40" w:right="60" w:firstLine="720"/>
        <w:rPr>
          <w:sz w:val="28"/>
          <w:szCs w:val="28"/>
        </w:rPr>
      </w:pPr>
      <w:proofErr w:type="gramStart"/>
      <w:r w:rsidRPr="00653EB5">
        <w:rPr>
          <w:sz w:val="28"/>
          <w:szCs w:val="28"/>
        </w:rPr>
        <w:t>Например</w:t>
      </w:r>
      <w:proofErr w:type="gramEnd"/>
      <w:r w:rsidRPr="00653EB5">
        <w:rPr>
          <w:sz w:val="28"/>
          <w:szCs w:val="28"/>
        </w:rPr>
        <w:t xml:space="preserve"> набор из трех картинок, на которых изображены холодильник, кухонная посуда, интерьер кухни. </w:t>
      </w:r>
      <w:proofErr w:type="gramStart"/>
      <w:r w:rsidRPr="00653EB5">
        <w:rPr>
          <w:sz w:val="28"/>
          <w:szCs w:val="28"/>
        </w:rPr>
        <w:t>Эти картинки можно объединить общей темой «Кухня» (с помощью фигурных вырезов на боковых сторонах картинок они образуют одну общую цепочку Сети, у которых были такие картинки, составят на следующем этапе команду, работающую на камбузе.</w:t>
      </w:r>
      <w:proofErr w:type="gramEnd"/>
    </w:p>
    <w:p w:rsidR="00994543" w:rsidRPr="00653EB5" w:rsidRDefault="00994543" w:rsidP="00994543">
      <w:pPr>
        <w:pStyle w:val="60"/>
        <w:shd w:val="clear" w:color="auto" w:fill="auto"/>
        <w:tabs>
          <w:tab w:val="left" w:pos="3932"/>
          <w:tab w:val="left" w:pos="6855"/>
        </w:tabs>
        <w:spacing w:after="973" w:line="260" w:lineRule="exact"/>
        <w:ind w:left="1820" w:firstLine="0"/>
        <w:jc w:val="left"/>
        <w:rPr>
          <w:sz w:val="28"/>
          <w:szCs w:val="28"/>
        </w:rPr>
      </w:pPr>
      <w:r w:rsidRPr="00653EB5">
        <w:rPr>
          <w:sz w:val="28"/>
          <w:szCs w:val="28"/>
        </w:rPr>
        <w:t>Посуда</w:t>
      </w:r>
      <w:r w:rsidRPr="00653EB5">
        <w:rPr>
          <w:sz w:val="28"/>
          <w:szCs w:val="28"/>
        </w:rPr>
        <w:tab/>
        <w:t>Холодильник</w:t>
      </w:r>
      <w:r w:rsidRPr="00653EB5">
        <w:rPr>
          <w:sz w:val="28"/>
          <w:szCs w:val="28"/>
        </w:rPr>
        <w:tab/>
        <w:t>Кухня</w:t>
      </w:r>
    </w:p>
    <w:p w:rsidR="00994543" w:rsidRPr="00653EB5" w:rsidRDefault="00994543" w:rsidP="00994543">
      <w:pPr>
        <w:pStyle w:val="60"/>
        <w:shd w:val="clear" w:color="auto" w:fill="auto"/>
        <w:spacing w:line="322" w:lineRule="exact"/>
        <w:ind w:left="40" w:right="60" w:firstLine="720"/>
        <w:rPr>
          <w:sz w:val="28"/>
          <w:szCs w:val="28"/>
        </w:rPr>
      </w:pPr>
      <w:r w:rsidRPr="00653EB5">
        <w:rPr>
          <w:sz w:val="28"/>
          <w:szCs w:val="28"/>
        </w:rPr>
        <w:t>Можно также предложить детям набор картинок, на которых были изображены штурвал, компас, бинокль - для команды капитана, управляющего движением корабля.</w:t>
      </w:r>
    </w:p>
    <w:p w:rsidR="00994543" w:rsidRPr="00653EB5" w:rsidRDefault="00994543" w:rsidP="00994543">
      <w:pPr>
        <w:pStyle w:val="60"/>
        <w:shd w:val="clear" w:color="auto" w:fill="auto"/>
        <w:spacing w:line="322" w:lineRule="exact"/>
        <w:ind w:left="40" w:right="60" w:firstLine="720"/>
        <w:rPr>
          <w:sz w:val="28"/>
          <w:szCs w:val="28"/>
        </w:rPr>
      </w:pPr>
      <w:r w:rsidRPr="00653EB5">
        <w:rPr>
          <w:sz w:val="28"/>
          <w:szCs w:val="28"/>
        </w:rPr>
        <w:t>У детей из палубной команды, которой руководит боцман, могут быть картинки с изображением ведра, швабры, матросов, закрепляющих паруса, и боцмана с большими усами.</w:t>
      </w:r>
    </w:p>
    <w:p w:rsidR="00994543" w:rsidRPr="00653EB5" w:rsidRDefault="00994543" w:rsidP="00994543">
      <w:pPr>
        <w:pStyle w:val="60"/>
        <w:shd w:val="clear" w:color="auto" w:fill="auto"/>
        <w:spacing w:line="322" w:lineRule="exact"/>
        <w:ind w:left="40" w:right="60" w:firstLine="720"/>
        <w:rPr>
          <w:sz w:val="28"/>
          <w:szCs w:val="28"/>
        </w:rPr>
      </w:pPr>
      <w:r w:rsidRPr="00653EB5">
        <w:rPr>
          <w:sz w:val="28"/>
          <w:szCs w:val="28"/>
        </w:rPr>
        <w:t>Команда машинного отделения, собирает цепочку из картинок с изображением различных инструментов, масленки с машинным маслом, турбины.</w:t>
      </w:r>
    </w:p>
    <w:p w:rsidR="00994543" w:rsidRPr="00653EB5" w:rsidRDefault="00994543" w:rsidP="00994543">
      <w:pPr>
        <w:pStyle w:val="60"/>
        <w:shd w:val="clear" w:color="auto" w:fill="auto"/>
        <w:spacing w:line="322" w:lineRule="exact"/>
        <w:ind w:left="40" w:firstLine="720"/>
        <w:rPr>
          <w:sz w:val="28"/>
          <w:szCs w:val="28"/>
        </w:rPr>
      </w:pPr>
      <w:r w:rsidRPr="00653EB5">
        <w:rPr>
          <w:sz w:val="28"/>
          <w:szCs w:val="28"/>
        </w:rPr>
        <w:t xml:space="preserve">Если все пазлы собраны правильно, то корабль готов отправиться </w:t>
      </w:r>
      <w:proofErr w:type="gramStart"/>
      <w:r w:rsidRPr="00653EB5">
        <w:rPr>
          <w:sz w:val="28"/>
          <w:szCs w:val="28"/>
        </w:rPr>
        <w:t>в</w:t>
      </w:r>
      <w:proofErr w:type="gramEnd"/>
    </w:p>
    <w:p w:rsidR="00994543" w:rsidRPr="00653EB5" w:rsidRDefault="00994543" w:rsidP="00994543">
      <w:pPr>
        <w:pStyle w:val="60"/>
        <w:shd w:val="clear" w:color="auto" w:fill="auto"/>
        <w:spacing w:line="322" w:lineRule="exact"/>
        <w:ind w:left="40" w:firstLine="0"/>
        <w:jc w:val="left"/>
        <w:rPr>
          <w:sz w:val="28"/>
          <w:szCs w:val="28"/>
        </w:rPr>
      </w:pPr>
      <w:r w:rsidRPr="00653EB5">
        <w:rPr>
          <w:sz w:val="28"/>
          <w:szCs w:val="28"/>
        </w:rPr>
        <w:t>путь.</w:t>
      </w:r>
    </w:p>
    <w:p w:rsidR="00994543" w:rsidRPr="00653EB5" w:rsidRDefault="00994543" w:rsidP="00994543">
      <w:pPr>
        <w:pStyle w:val="60"/>
        <w:numPr>
          <w:ilvl w:val="1"/>
          <w:numId w:val="1"/>
        </w:numPr>
        <w:shd w:val="clear" w:color="auto" w:fill="auto"/>
        <w:tabs>
          <w:tab w:val="left" w:pos="1149"/>
        </w:tabs>
        <w:spacing w:line="322" w:lineRule="exact"/>
        <w:ind w:left="40" w:right="60" w:firstLine="720"/>
        <w:rPr>
          <w:sz w:val="28"/>
          <w:szCs w:val="28"/>
        </w:rPr>
      </w:pPr>
      <w:r w:rsidRPr="00653EB5">
        <w:rPr>
          <w:sz w:val="28"/>
          <w:szCs w:val="28"/>
        </w:rPr>
        <w:t>Выясняем, к каким морским профессиям походят собранные в цепочки картинки. Формулируем профессиональные действия членов экипажа.</w:t>
      </w:r>
    </w:p>
    <w:p w:rsidR="00994543" w:rsidRPr="00653EB5" w:rsidRDefault="00994543" w:rsidP="00994543">
      <w:pPr>
        <w:pStyle w:val="60"/>
        <w:shd w:val="clear" w:color="auto" w:fill="auto"/>
        <w:spacing w:line="322" w:lineRule="exact"/>
        <w:ind w:left="40" w:right="60" w:firstLine="720"/>
        <w:rPr>
          <w:sz w:val="28"/>
          <w:szCs w:val="28"/>
        </w:rPr>
      </w:pPr>
      <w:r w:rsidRPr="00653EB5">
        <w:rPr>
          <w:sz w:val="28"/>
          <w:szCs w:val="28"/>
        </w:rPr>
        <w:t>- Итак, ребята, капитан и его помощники управляют движением корабля; боцман следит за порядком на судне, чтобы всюду была чистота, чтобы все грузы были закреплены, чтобы все члены экипажа выполняли свои обязанности; главный механик отвечает за исправную работу двигателя судна; кок - морской повар, готовит пищу на корабельной кухне - камбузе. Дети разбиваются на команды по морским профессиям.</w:t>
      </w:r>
    </w:p>
    <w:p w:rsidR="00994543" w:rsidRPr="00653EB5" w:rsidRDefault="00994543" w:rsidP="00994543">
      <w:pPr>
        <w:pStyle w:val="60"/>
        <w:numPr>
          <w:ilvl w:val="1"/>
          <w:numId w:val="1"/>
        </w:numPr>
        <w:shd w:val="clear" w:color="auto" w:fill="auto"/>
        <w:tabs>
          <w:tab w:val="left" w:pos="1110"/>
        </w:tabs>
        <w:spacing w:line="322" w:lineRule="exact"/>
        <w:ind w:left="40" w:right="60" w:firstLine="720"/>
        <w:rPr>
          <w:sz w:val="28"/>
          <w:szCs w:val="28"/>
        </w:rPr>
      </w:pPr>
      <w:r w:rsidRPr="00653EB5">
        <w:rPr>
          <w:sz w:val="28"/>
          <w:szCs w:val="28"/>
        </w:rPr>
        <w:t>- Мы плывем по Морю Вопросов и Ответов. Посмотрите, какие вокруг красивые морские пейзажи. Да и не только морские. Здесь на картинках изображено все, что связано с водой. Как вы думаете, а есть ли среди этих картинок лишние? Объясните свой ответ (среди картинок с морскими пейзажами могут быть изображения зимние пейзажи, реки и озера).</w:t>
      </w:r>
    </w:p>
    <w:p w:rsidR="00994543" w:rsidRPr="00653EB5" w:rsidRDefault="00994543" w:rsidP="00994543">
      <w:pPr>
        <w:pStyle w:val="60"/>
        <w:numPr>
          <w:ilvl w:val="1"/>
          <w:numId w:val="1"/>
        </w:numPr>
        <w:shd w:val="clear" w:color="auto" w:fill="auto"/>
        <w:tabs>
          <w:tab w:val="left" w:pos="1043"/>
        </w:tabs>
        <w:spacing w:line="322" w:lineRule="exact"/>
        <w:ind w:left="40" w:right="60" w:firstLine="720"/>
        <w:rPr>
          <w:sz w:val="28"/>
          <w:szCs w:val="28"/>
        </w:rPr>
      </w:pPr>
      <w:r w:rsidRPr="00653EB5">
        <w:rPr>
          <w:sz w:val="28"/>
          <w:szCs w:val="28"/>
        </w:rPr>
        <w:t>- В письме жители веселого острова Грамматики говорят о том, что мы сможем успешно преодолеть Море Вопросов и Ответов, если придумаем предложения по картинкам. Но придумать мало. Надо еще указать, какая схема подходит вашему предложению.</w:t>
      </w:r>
    </w:p>
    <w:p w:rsidR="00994543" w:rsidRPr="00653EB5" w:rsidRDefault="00994543" w:rsidP="00994543">
      <w:pPr>
        <w:pStyle w:val="60"/>
        <w:shd w:val="clear" w:color="auto" w:fill="auto"/>
        <w:spacing w:line="302" w:lineRule="exact"/>
        <w:ind w:left="20" w:right="40" w:firstLine="720"/>
        <w:rPr>
          <w:sz w:val="28"/>
          <w:szCs w:val="28"/>
        </w:rPr>
      </w:pPr>
      <w:r w:rsidRPr="00653EB5">
        <w:rPr>
          <w:sz w:val="28"/>
          <w:szCs w:val="28"/>
        </w:rPr>
        <w:t>Правило одно: надо по одному интересному предложению от каждой команды.</w:t>
      </w:r>
    </w:p>
    <w:p w:rsidR="00994543" w:rsidRPr="00653EB5" w:rsidRDefault="00994543" w:rsidP="00994543">
      <w:pPr>
        <w:pStyle w:val="60"/>
        <w:numPr>
          <w:ilvl w:val="1"/>
          <w:numId w:val="1"/>
        </w:numPr>
        <w:shd w:val="clear" w:color="auto" w:fill="auto"/>
        <w:tabs>
          <w:tab w:val="left" w:pos="1009"/>
        </w:tabs>
        <w:spacing w:line="260" w:lineRule="exact"/>
        <w:ind w:left="20" w:firstLine="720"/>
        <w:rPr>
          <w:sz w:val="28"/>
          <w:szCs w:val="28"/>
        </w:rPr>
      </w:pPr>
      <w:r w:rsidRPr="00653EB5">
        <w:rPr>
          <w:sz w:val="28"/>
          <w:szCs w:val="28"/>
        </w:rPr>
        <w:t>Игра «Превращение слов»</w:t>
      </w:r>
    </w:p>
    <w:p w:rsidR="00994543" w:rsidRPr="00653EB5" w:rsidRDefault="00994543" w:rsidP="00994543">
      <w:pPr>
        <w:pStyle w:val="60"/>
        <w:numPr>
          <w:ilvl w:val="0"/>
          <w:numId w:val="1"/>
        </w:numPr>
        <w:shd w:val="clear" w:color="auto" w:fill="auto"/>
        <w:tabs>
          <w:tab w:val="left" w:pos="903"/>
        </w:tabs>
        <w:spacing w:line="322" w:lineRule="exact"/>
        <w:ind w:left="20" w:right="40" w:firstLine="720"/>
        <w:rPr>
          <w:sz w:val="28"/>
          <w:szCs w:val="28"/>
        </w:rPr>
      </w:pPr>
      <w:r w:rsidRPr="00653EB5">
        <w:rPr>
          <w:sz w:val="28"/>
          <w:szCs w:val="28"/>
        </w:rPr>
        <w:t xml:space="preserve">У меня есть слова, которые могут превращаться в другие слова, если в них заменить всего одну букву, например, если в слове «коза» заменить подчеркнутую букву к на </w:t>
      </w:r>
      <w:proofErr w:type="gramStart"/>
      <w:r w:rsidRPr="00653EB5">
        <w:rPr>
          <w:sz w:val="28"/>
          <w:szCs w:val="28"/>
        </w:rPr>
        <w:t>р</w:t>
      </w:r>
      <w:proofErr w:type="gramEnd"/>
      <w:r w:rsidRPr="00653EB5">
        <w:rPr>
          <w:sz w:val="28"/>
          <w:szCs w:val="28"/>
        </w:rPr>
        <w:t xml:space="preserve">, то получится слово «роза». Каждой команде </w:t>
      </w:r>
      <w:r w:rsidRPr="00653EB5">
        <w:rPr>
          <w:sz w:val="28"/>
          <w:szCs w:val="28"/>
        </w:rPr>
        <w:lastRenderedPageBreak/>
        <w:t>выдается карточка с написанным на ней словом. Замените в слове подчеркнутую букву и получите слово, и, может быть, не одно.</w:t>
      </w:r>
    </w:p>
    <w:p w:rsidR="00994543" w:rsidRPr="00653EB5" w:rsidRDefault="00994543" w:rsidP="00994543">
      <w:pPr>
        <w:pStyle w:val="60"/>
        <w:shd w:val="clear" w:color="auto" w:fill="auto"/>
        <w:spacing w:line="322" w:lineRule="exact"/>
        <w:ind w:left="20" w:firstLine="720"/>
        <w:rPr>
          <w:sz w:val="28"/>
          <w:szCs w:val="28"/>
        </w:rPr>
      </w:pPr>
      <w:r w:rsidRPr="00653EB5">
        <w:rPr>
          <w:sz w:val="28"/>
          <w:szCs w:val="28"/>
        </w:rPr>
        <w:t>Слова: речка - ручка; речка - печка; речка - репка, рейка; море - горе.</w:t>
      </w:r>
    </w:p>
    <w:p w:rsidR="00994543" w:rsidRPr="00653EB5" w:rsidRDefault="00994543" w:rsidP="00994543">
      <w:pPr>
        <w:pStyle w:val="60"/>
        <w:numPr>
          <w:ilvl w:val="0"/>
          <w:numId w:val="2"/>
        </w:numPr>
        <w:shd w:val="clear" w:color="auto" w:fill="auto"/>
        <w:tabs>
          <w:tab w:val="left" w:pos="1014"/>
        </w:tabs>
        <w:spacing w:line="322" w:lineRule="exact"/>
        <w:ind w:left="20" w:firstLine="720"/>
        <w:rPr>
          <w:sz w:val="28"/>
          <w:szCs w:val="28"/>
        </w:rPr>
      </w:pPr>
      <w:r w:rsidRPr="00653EB5">
        <w:rPr>
          <w:sz w:val="28"/>
          <w:szCs w:val="28"/>
        </w:rPr>
        <w:t>Игра «разрезные картинки»</w:t>
      </w:r>
    </w:p>
    <w:p w:rsidR="00994543" w:rsidRPr="00653EB5" w:rsidRDefault="00994543" w:rsidP="00994543">
      <w:pPr>
        <w:pStyle w:val="60"/>
        <w:numPr>
          <w:ilvl w:val="0"/>
          <w:numId w:val="1"/>
        </w:numPr>
        <w:shd w:val="clear" w:color="auto" w:fill="auto"/>
        <w:tabs>
          <w:tab w:val="left" w:pos="980"/>
        </w:tabs>
        <w:spacing w:line="322" w:lineRule="exact"/>
        <w:ind w:left="20" w:right="40" w:firstLine="720"/>
        <w:rPr>
          <w:sz w:val="28"/>
          <w:szCs w:val="28"/>
        </w:rPr>
      </w:pPr>
      <w:r w:rsidRPr="00653EB5">
        <w:rPr>
          <w:sz w:val="28"/>
          <w:szCs w:val="28"/>
        </w:rPr>
        <w:t>Каждая команда собирает картинку на своем столе и составляет краткий рассказ-описание картинки.</w:t>
      </w:r>
    </w:p>
    <w:p w:rsidR="00994543" w:rsidRPr="00653EB5" w:rsidRDefault="00994543" w:rsidP="00994543">
      <w:pPr>
        <w:pStyle w:val="60"/>
        <w:shd w:val="clear" w:color="auto" w:fill="auto"/>
        <w:spacing w:line="322" w:lineRule="exact"/>
        <w:ind w:left="20" w:right="40" w:firstLine="720"/>
        <w:rPr>
          <w:sz w:val="28"/>
          <w:szCs w:val="28"/>
        </w:rPr>
      </w:pPr>
      <w:r w:rsidRPr="00653EB5">
        <w:rPr>
          <w:sz w:val="28"/>
          <w:szCs w:val="28"/>
        </w:rPr>
        <w:t>Каждый последующий игрок продолжает тему, начатую предыдущим (самое главное - как дети смогут договориться).</w:t>
      </w:r>
    </w:p>
    <w:p w:rsidR="00994543" w:rsidRPr="00653EB5" w:rsidRDefault="00994543" w:rsidP="00653EB5">
      <w:pPr>
        <w:pStyle w:val="60"/>
        <w:numPr>
          <w:ilvl w:val="0"/>
          <w:numId w:val="1"/>
        </w:numPr>
        <w:shd w:val="clear" w:color="auto" w:fill="auto"/>
        <w:tabs>
          <w:tab w:val="left" w:pos="918"/>
        </w:tabs>
        <w:spacing w:line="322" w:lineRule="exact"/>
        <w:ind w:right="40" w:firstLine="720"/>
        <w:rPr>
          <w:sz w:val="28"/>
          <w:szCs w:val="28"/>
        </w:rPr>
        <w:sectPr w:rsidR="00994543" w:rsidRPr="00653EB5">
          <w:headerReference w:type="even" r:id="rId9"/>
          <w:headerReference w:type="default" r:id="rId10"/>
          <w:pgSz w:w="16837" w:h="23810"/>
          <w:pgMar w:top="4138" w:right="2209" w:bottom="4138" w:left="4767" w:header="0" w:footer="3" w:gutter="0"/>
          <w:cols w:space="720"/>
          <w:noEndnote/>
          <w:docGrid w:linePitch="360"/>
        </w:sectPr>
      </w:pPr>
      <w:r w:rsidRPr="00653EB5">
        <w:rPr>
          <w:sz w:val="28"/>
          <w:szCs w:val="28"/>
        </w:rPr>
        <w:t>Вот и добрались до острова Грамматики. Его обитатели очень любят читать книги. Они и нам для чтения прислали свою любимую к</w:t>
      </w:r>
      <w:r w:rsidR="00653EB5" w:rsidRPr="00653EB5">
        <w:rPr>
          <w:sz w:val="28"/>
          <w:szCs w:val="28"/>
        </w:rPr>
        <w:t xml:space="preserve">нигу - </w:t>
      </w:r>
      <w:proofErr w:type="gramStart"/>
      <w:r w:rsidR="00653EB5" w:rsidRPr="00653EB5">
        <w:rPr>
          <w:sz w:val="28"/>
          <w:szCs w:val="28"/>
        </w:rPr>
        <w:t>книгу сказок «Про небо</w:t>
      </w:r>
      <w:proofErr w:type="gramEnd"/>
      <w:r w:rsidR="00653EB5" w:rsidRPr="00653EB5">
        <w:rPr>
          <w:sz w:val="28"/>
          <w:szCs w:val="28"/>
        </w:rPr>
        <w:t xml:space="preserve"> и </w:t>
      </w:r>
      <w:r w:rsidRPr="00653EB5">
        <w:rPr>
          <w:sz w:val="28"/>
          <w:szCs w:val="28"/>
        </w:rPr>
        <w:t>Землю».</w:t>
      </w:r>
    </w:p>
    <w:p w:rsidR="001331A3" w:rsidRPr="00994543" w:rsidRDefault="001331A3"/>
    <w:sectPr w:rsidR="001331A3" w:rsidRPr="00994543" w:rsidSect="0013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2B" w:rsidRDefault="003D682B" w:rsidP="004E0489">
      <w:r>
        <w:separator/>
      </w:r>
    </w:p>
  </w:endnote>
  <w:endnote w:type="continuationSeparator" w:id="0">
    <w:p w:rsidR="003D682B" w:rsidRDefault="003D682B" w:rsidP="004E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2B" w:rsidRDefault="003D682B" w:rsidP="004E0489">
      <w:r>
        <w:separator/>
      </w:r>
    </w:p>
  </w:footnote>
  <w:footnote w:type="continuationSeparator" w:id="0">
    <w:p w:rsidR="003D682B" w:rsidRDefault="003D682B" w:rsidP="004E0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45" w:rsidRDefault="004F7DCA">
    <w:pPr>
      <w:pStyle w:val="a5"/>
      <w:framePr w:w="11346" w:h="86" w:wrap="none" w:vAnchor="text" w:hAnchor="page" w:x="2906" w:y="5302"/>
      <w:shd w:val="clear" w:color="auto" w:fill="auto"/>
      <w:ind w:left="3859"/>
    </w:pPr>
    <w:r w:rsidRPr="004F7DCA">
      <w:fldChar w:fldCharType="begin"/>
    </w:r>
    <w:r w:rsidR="00994543">
      <w:instrText xml:space="preserve"> PAGE \* MERGEFORMAT </w:instrText>
    </w:r>
    <w:r w:rsidRPr="004F7DCA">
      <w:fldChar w:fldCharType="separate"/>
    </w:r>
    <w:r w:rsidR="00994543">
      <w:rPr>
        <w:rStyle w:val="a6"/>
        <w:lang w:val="en-US"/>
      </w:rPr>
      <w:t>i</w:t>
    </w:r>
    <w:r>
      <w:rPr>
        <w:rStyle w:val="a6"/>
        <w:lang w:val="en-US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45" w:rsidRDefault="004F7DCA">
    <w:pPr>
      <w:pStyle w:val="a5"/>
      <w:framePr w:w="11346" w:h="86" w:wrap="none" w:vAnchor="text" w:hAnchor="page" w:x="2906" w:y="5302"/>
      <w:shd w:val="clear" w:color="auto" w:fill="auto"/>
      <w:ind w:left="3859"/>
    </w:pPr>
    <w:r w:rsidRPr="004F7DCA">
      <w:fldChar w:fldCharType="begin"/>
    </w:r>
    <w:r w:rsidR="00994543">
      <w:instrText xml:space="preserve"> PAGE \* MERGEFORMAT </w:instrText>
    </w:r>
    <w:r w:rsidRPr="004F7DCA">
      <w:fldChar w:fldCharType="separate"/>
    </w:r>
    <w:r w:rsidR="00653EB5" w:rsidRPr="00653EB5">
      <w:rPr>
        <w:rStyle w:val="a6"/>
        <w:noProof/>
        <w:lang w:val="en-US"/>
      </w:rPr>
      <w:t>ii</w:t>
    </w:r>
    <w:r>
      <w:rPr>
        <w:rStyle w:val="a6"/>
        <w:lang w:val="en-US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45" w:rsidRDefault="003D682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45" w:rsidRDefault="003D68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31C3"/>
    <w:multiLevelType w:val="multilevel"/>
    <w:tmpl w:val="9F725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BF0C43"/>
    <w:multiLevelType w:val="multilevel"/>
    <w:tmpl w:val="4EF68D9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543"/>
    <w:rsid w:val="001331A3"/>
    <w:rsid w:val="003D682B"/>
    <w:rsid w:val="004328D8"/>
    <w:rsid w:val="004E0489"/>
    <w:rsid w:val="004F7DCA"/>
    <w:rsid w:val="006078C5"/>
    <w:rsid w:val="00653EB5"/>
    <w:rsid w:val="006948D0"/>
    <w:rsid w:val="0070747B"/>
    <w:rsid w:val="00994543"/>
    <w:rsid w:val="00EA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54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47B"/>
    <w:rPr>
      <w:sz w:val="22"/>
      <w:szCs w:val="22"/>
      <w:lang w:eastAsia="en-US"/>
    </w:rPr>
  </w:style>
  <w:style w:type="character" w:customStyle="1" w:styleId="a4">
    <w:name w:val="Колонтитул_"/>
    <w:basedOn w:val="a0"/>
    <w:link w:val="a5"/>
    <w:rsid w:val="00994543"/>
    <w:rPr>
      <w:rFonts w:ascii="Times New Roman" w:eastAsia="Times New Roman" w:hAnsi="Times New Roman"/>
      <w:shd w:val="clear" w:color="auto" w:fill="FFFFFF"/>
    </w:rPr>
  </w:style>
  <w:style w:type="character" w:customStyle="1" w:styleId="a6">
    <w:name w:val="Колонтитул + Курсив"/>
    <w:basedOn w:val="a4"/>
    <w:rsid w:val="00994543"/>
    <w:rPr>
      <w:rFonts w:ascii="Times New Roman" w:eastAsia="Times New Roman" w:hAnsi="Times New Roman"/>
      <w:i/>
      <w:iCs/>
      <w:spacing w:val="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94543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rsid w:val="00994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99454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994543"/>
    <w:rPr>
      <w:rFonts w:ascii="Times New Roman" w:eastAsia="Times New Roman" w:hAnsi="Times New Roman"/>
      <w:sz w:val="48"/>
      <w:szCs w:val="4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994543"/>
    <w:rPr>
      <w:rFonts w:ascii="Times New Roman" w:eastAsia="Times New Roman" w:hAnsi="Times New Roman"/>
      <w:sz w:val="38"/>
      <w:szCs w:val="38"/>
      <w:shd w:val="clear" w:color="auto" w:fill="FFFFFF"/>
    </w:rPr>
  </w:style>
  <w:style w:type="character" w:customStyle="1" w:styleId="50">
    <w:name w:val="Основной текст (5)"/>
    <w:basedOn w:val="5"/>
    <w:rsid w:val="00994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3">
    <w:name w:val="Основной текст (13)_"/>
    <w:basedOn w:val="a0"/>
    <w:link w:val="130"/>
    <w:rsid w:val="00994543"/>
    <w:rPr>
      <w:rFonts w:ascii="SimHei" w:eastAsia="SimHei" w:hAnsi="SimHei" w:cs="SimHei"/>
      <w:sz w:val="41"/>
      <w:szCs w:val="41"/>
      <w:shd w:val="clear" w:color="auto" w:fill="FFFFFF"/>
    </w:rPr>
  </w:style>
  <w:style w:type="paragraph" w:customStyle="1" w:styleId="a5">
    <w:name w:val="Колонтитул"/>
    <w:basedOn w:val="a"/>
    <w:link w:val="a4"/>
    <w:rsid w:val="0099454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994543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rsid w:val="00994543"/>
    <w:pPr>
      <w:shd w:val="clear" w:color="auto" w:fill="FFFFFF"/>
      <w:spacing w:line="317" w:lineRule="exact"/>
      <w:ind w:hanging="38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30">
    <w:name w:val="Заголовок №3"/>
    <w:basedOn w:val="a"/>
    <w:link w:val="3"/>
    <w:rsid w:val="00994543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  <w:color w:val="auto"/>
      <w:sz w:val="48"/>
      <w:szCs w:val="48"/>
    </w:rPr>
  </w:style>
  <w:style w:type="paragraph" w:customStyle="1" w:styleId="110">
    <w:name w:val="Основной текст (11)"/>
    <w:basedOn w:val="a"/>
    <w:link w:val="11"/>
    <w:rsid w:val="00994543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z w:val="38"/>
      <w:szCs w:val="38"/>
    </w:rPr>
  </w:style>
  <w:style w:type="paragraph" w:customStyle="1" w:styleId="130">
    <w:name w:val="Основной текст (13)"/>
    <w:basedOn w:val="a"/>
    <w:link w:val="13"/>
    <w:rsid w:val="00994543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41"/>
      <w:szCs w:val="4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Денис</cp:lastModifiedBy>
  <cp:revision>6</cp:revision>
  <dcterms:created xsi:type="dcterms:W3CDTF">2015-02-27T19:14:00Z</dcterms:created>
  <dcterms:modified xsi:type="dcterms:W3CDTF">2020-01-10T19:40:00Z</dcterms:modified>
</cp:coreProperties>
</file>